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E1" w:rsidRDefault="00B111E5" w:rsidP="00B11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111E5">
        <w:rPr>
          <w:rFonts w:ascii="Times New Roman" w:hAnsi="Times New Roman" w:cs="Times New Roman"/>
          <w:b/>
          <w:sz w:val="32"/>
          <w:szCs w:val="32"/>
        </w:rPr>
        <w:t>Образцы тестовых заданий по дисциплине</w:t>
      </w:r>
    </w:p>
    <w:p w:rsidR="009565A2" w:rsidRDefault="009565A2" w:rsidP="00B111E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«Теория и практика перевода»</w:t>
      </w:r>
      <w:bookmarkStart w:id="0" w:name="_GoBack"/>
      <w:bookmarkEnd w:id="0"/>
    </w:p>
    <w:p w:rsidR="00934DC6" w:rsidRDefault="00934DC6" w:rsidP="00934DC6">
      <w:pPr>
        <w:pStyle w:val="a4"/>
        <w:tabs>
          <w:tab w:val="left" w:pos="426"/>
        </w:tabs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 xml:space="preserve">Фрагмент контрольного теста </w:t>
      </w:r>
    </w:p>
    <w:p w:rsidR="00934DC6" w:rsidRPr="00934DC6" w:rsidRDefault="00934DC6" w:rsidP="00934DC6">
      <w:pPr>
        <w:pStyle w:val="a4"/>
        <w:tabs>
          <w:tab w:val="left" w:pos="426"/>
        </w:tabs>
        <w:jc w:val="center"/>
        <w:rPr>
          <w:bCs/>
          <w:i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001::Самым древним видом переводческой деятельности является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-устный перевод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 xml:space="preserve">-письменный перевод 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-художественный перевод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002::Современная теория перевода исходит из так называемого принципа …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-непереводимости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-эквивалентности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 xml:space="preserve">-принципа </w:t>
      </w:r>
      <w:proofErr w:type="spellStart"/>
      <w:r w:rsidRPr="00934DC6">
        <w:rPr>
          <w:rFonts w:ascii="Times New Roman" w:hAnsi="Times New Roman" w:cs="Times New Roman"/>
          <w:sz w:val="28"/>
          <w:szCs w:val="28"/>
        </w:rPr>
        <w:t>переводимости</w:t>
      </w:r>
      <w:proofErr w:type="spellEnd"/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003::Практиковавшееся русскими переводчиками «склонение на наши нравы» есть разновидность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-буквального перевода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-поэтического перевода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-«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исправительного» перевода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004::В ранних переводах Библии и других священных текстов преобладало стремление к …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-буквальному копированию оригинала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-вольному переводу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-применению сокращенного перевода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005::Основы научной теории перевода стали разрабатываться …, когда переводческая проблематика привлекла внимание лингвистов.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 xml:space="preserve">-в середине </w:t>
      </w:r>
      <w:r w:rsidRPr="00934D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34DC6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 xml:space="preserve">-в конце </w:t>
      </w:r>
      <w:r w:rsidRPr="00934DC6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934DC6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 xml:space="preserve">-к середине </w:t>
      </w:r>
      <w:r w:rsidRPr="00934D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34DC6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 xml:space="preserve">-в самом конце </w:t>
      </w:r>
      <w:r w:rsidRPr="00934DC6">
        <w:rPr>
          <w:rFonts w:ascii="Times New Roman" w:hAnsi="Times New Roman" w:cs="Times New Roman"/>
          <w:sz w:val="28"/>
          <w:szCs w:val="28"/>
          <w:lang w:val="en-US"/>
        </w:rPr>
        <w:t>XX</w:t>
      </w:r>
      <w:r w:rsidRPr="00934DC6">
        <w:rPr>
          <w:rFonts w:ascii="Times New Roman" w:hAnsi="Times New Roman" w:cs="Times New Roman"/>
          <w:sz w:val="28"/>
          <w:szCs w:val="28"/>
        </w:rPr>
        <w:t xml:space="preserve"> века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006::Изучением лингвистических аспектов перевода с одного данного языка на другой данный язык занимается …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lastRenderedPageBreak/>
        <w:t>-общая теория перевода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-частная теория перевода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-специальная теория перевода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-сопоставительная стилистика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007::С точки зрения лингвистической теории перевода, утрата каких-то элементов переводимого текста при переводе …, что этот текст непереводим.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-означает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-не означает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-служит исчерпывающим доказательством того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-как правило, означает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008::Раздел лингвистической теории перевода, изучающий лингвистические аспекты перевода с одного данного языка на другой, называется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-частной теорией перевода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-общей теорией перевода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-специальной теорией перевода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009::Рецептор – это …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-отправитель сообщения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-получатель сообщения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-языковой посредник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010::Исходный язык – это …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-родной язык переводчика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-язык Рецептора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-язык оригинала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 xml:space="preserve">011::Раздел лингвистической ТП, изучающий </w:t>
      </w:r>
      <w:r w:rsidRPr="00934DC6">
        <w:rPr>
          <w:rFonts w:ascii="Times New Roman" w:hAnsi="Times New Roman" w:cs="Times New Roman"/>
          <w:bCs/>
          <w:sz w:val="28"/>
          <w:szCs w:val="28"/>
        </w:rPr>
        <w:t>особенности процесса перевода текстов разного типа и влияния на этот процесс речевых форм и условий его осуществления, называется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-частной теорией перевода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-общей теорией перевода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-специальной теорией перевода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012::</w:t>
      </w:r>
      <w:r w:rsidRPr="00934DC6">
        <w:rPr>
          <w:rFonts w:ascii="Times New Roman" w:hAnsi="Times New Roman" w:cs="Times New Roman"/>
          <w:bCs/>
          <w:sz w:val="28"/>
          <w:szCs w:val="28"/>
        </w:rPr>
        <w:t>Общая теория перевода – это раздел ТП, изучающий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bCs/>
          <w:sz w:val="28"/>
          <w:szCs w:val="28"/>
        </w:rPr>
        <w:lastRenderedPageBreak/>
        <w:t>-лингвистические закономерности перевода, независимо от особенностей конкретной пары языков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особенности процесса перевода текстов разного типа и влияния на этот процесс речевых форм и условий его осуществления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возможности опущения отдельных частей оригинала по моральным, политическим или иным соображениям практического характера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 xml:space="preserve">лингвистические аспекты перевода с одного данного языка на другой 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 xml:space="preserve">013::Основным </w:t>
      </w:r>
      <w:r w:rsidRPr="00934DC6">
        <w:rPr>
          <w:rFonts w:ascii="Times New Roman" w:hAnsi="Times New Roman" w:cs="Times New Roman"/>
          <w:bCs/>
          <w:sz w:val="28"/>
          <w:szCs w:val="28"/>
        </w:rPr>
        <w:t>методом исследования лингвистической ТП является …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эксперимент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исторический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bCs/>
          <w:sz w:val="28"/>
          <w:szCs w:val="28"/>
        </w:rPr>
        <w:t>-сопоставительный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опрос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014::</w:t>
      </w:r>
      <w:r w:rsidRPr="00934DC6">
        <w:rPr>
          <w:rFonts w:ascii="Times New Roman" w:hAnsi="Times New Roman" w:cs="Times New Roman"/>
          <w:bCs/>
          <w:sz w:val="28"/>
          <w:szCs w:val="28"/>
        </w:rPr>
        <w:t>Различаются два основных вида языкового посредничества: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перевод и отождествление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перевод и адаптация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перевод и кодирование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bCs/>
          <w:sz w:val="28"/>
          <w:szCs w:val="28"/>
        </w:rPr>
        <w:t xml:space="preserve">-перевод и адаптивное </w:t>
      </w:r>
      <w:proofErr w:type="spellStart"/>
      <w:r w:rsidRPr="00934DC6">
        <w:rPr>
          <w:rFonts w:ascii="Times New Roman" w:hAnsi="Times New Roman" w:cs="Times New Roman"/>
          <w:bCs/>
          <w:sz w:val="28"/>
          <w:szCs w:val="28"/>
        </w:rPr>
        <w:t>транскодирование</w:t>
      </w:r>
      <w:proofErr w:type="spellEnd"/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015::</w:t>
      </w:r>
      <w:r w:rsidRPr="00934DC6">
        <w:rPr>
          <w:rFonts w:ascii="Times New Roman" w:hAnsi="Times New Roman" w:cs="Times New Roman"/>
          <w:bCs/>
          <w:i/>
          <w:sz w:val="28"/>
          <w:szCs w:val="28"/>
        </w:rPr>
        <w:t>ИЯ</w:t>
      </w:r>
      <w:r w:rsidRPr="00934DC6">
        <w:rPr>
          <w:rFonts w:ascii="Times New Roman" w:hAnsi="Times New Roman" w:cs="Times New Roman"/>
          <w:bCs/>
          <w:sz w:val="28"/>
          <w:szCs w:val="28"/>
        </w:rPr>
        <w:t xml:space="preserve"> в теории перевода – это исходящий язык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используемый язык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bCs/>
          <w:sz w:val="28"/>
          <w:szCs w:val="28"/>
        </w:rPr>
        <w:t>-исходный язык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иностранный язык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016::</w:t>
      </w:r>
      <w:r w:rsidRPr="00934DC6">
        <w:rPr>
          <w:rFonts w:ascii="Times New Roman" w:hAnsi="Times New Roman" w:cs="Times New Roman"/>
          <w:bCs/>
          <w:i/>
          <w:sz w:val="28"/>
          <w:szCs w:val="28"/>
        </w:rPr>
        <w:t>ПЯ</w:t>
      </w:r>
      <w:r w:rsidRPr="00934DC6">
        <w:rPr>
          <w:rFonts w:ascii="Times New Roman" w:hAnsi="Times New Roman" w:cs="Times New Roman"/>
          <w:bCs/>
          <w:sz w:val="28"/>
          <w:szCs w:val="28"/>
        </w:rPr>
        <w:t xml:space="preserve"> в теории перевода –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-п</w:t>
      </w:r>
      <w:r w:rsidRPr="00934DC6">
        <w:rPr>
          <w:rFonts w:ascii="Times New Roman" w:hAnsi="Times New Roman" w:cs="Times New Roman"/>
          <w:bCs/>
          <w:sz w:val="28"/>
          <w:szCs w:val="28"/>
        </w:rPr>
        <w:t>исьменный язык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-п</w:t>
      </w:r>
      <w:r w:rsidRPr="00934DC6">
        <w:rPr>
          <w:rFonts w:ascii="Times New Roman" w:hAnsi="Times New Roman" w:cs="Times New Roman"/>
          <w:bCs/>
          <w:sz w:val="28"/>
          <w:szCs w:val="28"/>
        </w:rPr>
        <w:t>олный язык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bCs/>
          <w:sz w:val="28"/>
          <w:szCs w:val="28"/>
        </w:rPr>
        <w:t>-переводной язык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-п</w:t>
      </w:r>
      <w:r w:rsidRPr="00934DC6">
        <w:rPr>
          <w:rFonts w:ascii="Times New Roman" w:hAnsi="Times New Roman" w:cs="Times New Roman"/>
          <w:bCs/>
          <w:sz w:val="28"/>
          <w:szCs w:val="28"/>
        </w:rPr>
        <w:t>ечатный язык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ind w:left="72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lastRenderedPageBreak/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017::</w:t>
      </w:r>
      <w:r w:rsidRPr="00934DC6">
        <w:rPr>
          <w:rFonts w:ascii="Times New Roman" w:hAnsi="Times New Roman" w:cs="Times New Roman"/>
          <w:bCs/>
          <w:sz w:val="28"/>
          <w:szCs w:val="28"/>
        </w:rPr>
        <w:t xml:space="preserve">Адаптивное </w:t>
      </w:r>
      <w:proofErr w:type="spellStart"/>
      <w:r w:rsidRPr="00934DC6">
        <w:rPr>
          <w:rFonts w:ascii="Times New Roman" w:hAnsi="Times New Roman" w:cs="Times New Roman"/>
          <w:bCs/>
          <w:sz w:val="28"/>
          <w:szCs w:val="28"/>
        </w:rPr>
        <w:t>транскодирование</w:t>
      </w:r>
      <w:proofErr w:type="spellEnd"/>
      <w:r w:rsidRPr="00934DC6">
        <w:rPr>
          <w:rFonts w:ascii="Times New Roman" w:hAnsi="Times New Roman" w:cs="Times New Roman"/>
          <w:bCs/>
          <w:sz w:val="28"/>
          <w:szCs w:val="28"/>
        </w:rPr>
        <w:t xml:space="preserve"> это – вид языкового посредничества, при котором происходит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bCs/>
          <w:sz w:val="28"/>
          <w:szCs w:val="28"/>
        </w:rPr>
        <w:t>-</w:t>
      </w:r>
      <w:proofErr w:type="spellStart"/>
      <w:r w:rsidRPr="00934DC6">
        <w:rPr>
          <w:rFonts w:ascii="Times New Roman" w:hAnsi="Times New Roman" w:cs="Times New Roman"/>
          <w:bCs/>
          <w:sz w:val="28"/>
          <w:szCs w:val="28"/>
        </w:rPr>
        <w:t>транскодирование</w:t>
      </w:r>
      <w:proofErr w:type="spellEnd"/>
      <w:r w:rsidRPr="00934DC6">
        <w:rPr>
          <w:rFonts w:ascii="Times New Roman" w:hAnsi="Times New Roman" w:cs="Times New Roman"/>
          <w:bCs/>
          <w:sz w:val="28"/>
          <w:szCs w:val="28"/>
        </w:rPr>
        <w:t xml:space="preserve"> информации с одного языка на другой и ее преобразование 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 xml:space="preserve">речевое общение между двумя </w:t>
      </w:r>
      <w:proofErr w:type="spellStart"/>
      <w:r w:rsidRPr="00934DC6">
        <w:rPr>
          <w:rFonts w:ascii="Times New Roman" w:hAnsi="Times New Roman" w:cs="Times New Roman"/>
          <w:bCs/>
          <w:sz w:val="28"/>
          <w:szCs w:val="28"/>
        </w:rPr>
        <w:t>коммуникантами</w:t>
      </w:r>
      <w:proofErr w:type="spellEnd"/>
      <w:r w:rsidRPr="00934DC6">
        <w:rPr>
          <w:rFonts w:ascii="Times New Roman" w:hAnsi="Times New Roman" w:cs="Times New Roman"/>
          <w:bCs/>
          <w:sz w:val="28"/>
          <w:szCs w:val="28"/>
        </w:rPr>
        <w:t xml:space="preserve">, пользующимися разными языками 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bCs/>
          <w:sz w:val="28"/>
          <w:szCs w:val="28"/>
        </w:rPr>
        <w:t>преобразование текста оригинала, целью которого является осуществление акта коммуникации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pacing w:val="-6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018::</w:t>
      </w:r>
      <w:r w:rsidRPr="00934DC6">
        <w:rPr>
          <w:rFonts w:ascii="Times New Roman" w:hAnsi="Times New Roman" w:cs="Times New Roman"/>
          <w:bCs/>
          <w:sz w:val="28"/>
          <w:szCs w:val="28"/>
        </w:rPr>
        <w:t xml:space="preserve">Под адаптивным </w:t>
      </w:r>
      <w:proofErr w:type="spellStart"/>
      <w:r w:rsidRPr="00934DC6">
        <w:rPr>
          <w:rFonts w:ascii="Times New Roman" w:hAnsi="Times New Roman" w:cs="Times New Roman"/>
          <w:bCs/>
          <w:sz w:val="28"/>
          <w:szCs w:val="28"/>
        </w:rPr>
        <w:t>транскодированием</w:t>
      </w:r>
      <w:proofErr w:type="spellEnd"/>
      <w:r w:rsidRPr="00934DC6">
        <w:rPr>
          <w:rFonts w:ascii="Times New Roman" w:hAnsi="Times New Roman" w:cs="Times New Roman"/>
          <w:bCs/>
          <w:sz w:val="28"/>
          <w:szCs w:val="28"/>
        </w:rPr>
        <w:t xml:space="preserve"> Комиссаров подразумевает </w:t>
      </w:r>
      <w:r w:rsidRPr="00934DC6">
        <w:rPr>
          <w:rFonts w:ascii="Times New Roman" w:hAnsi="Times New Roman" w:cs="Times New Roman"/>
          <w:spacing w:val="-4"/>
          <w:sz w:val="28"/>
          <w:szCs w:val="28"/>
        </w:rPr>
        <w:t xml:space="preserve">репрезентацию содержания </w:t>
      </w:r>
      <w:r w:rsidRPr="00934DC6">
        <w:rPr>
          <w:rFonts w:ascii="Times New Roman" w:hAnsi="Times New Roman" w:cs="Times New Roman"/>
          <w:spacing w:val="-6"/>
          <w:sz w:val="28"/>
          <w:szCs w:val="28"/>
        </w:rPr>
        <w:t xml:space="preserve">оригинала на ПЯ, 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4DC6">
        <w:rPr>
          <w:rFonts w:ascii="Times New Roman" w:hAnsi="Times New Roman" w:cs="Times New Roman"/>
          <w:spacing w:val="-2"/>
          <w:sz w:val="28"/>
          <w:szCs w:val="28"/>
        </w:rPr>
        <w:t xml:space="preserve">-не </w:t>
      </w:r>
      <w:proofErr w:type="spellStart"/>
      <w:r w:rsidRPr="00934DC6">
        <w:rPr>
          <w:rFonts w:ascii="Times New Roman" w:hAnsi="Times New Roman" w:cs="Times New Roman"/>
          <w:spacing w:val="-2"/>
          <w:sz w:val="28"/>
          <w:szCs w:val="28"/>
        </w:rPr>
        <w:t>предназн</w:t>
      </w:r>
      <w:r w:rsidRPr="00934DC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34DC6">
        <w:rPr>
          <w:rFonts w:ascii="Times New Roman" w:hAnsi="Times New Roman" w:cs="Times New Roman"/>
          <w:spacing w:val="-2"/>
          <w:sz w:val="28"/>
          <w:szCs w:val="28"/>
        </w:rPr>
        <w:t>ченую</w:t>
      </w:r>
      <w:proofErr w:type="spellEnd"/>
      <w:r w:rsidRPr="00934DC6">
        <w:rPr>
          <w:rFonts w:ascii="Times New Roman" w:hAnsi="Times New Roman" w:cs="Times New Roman"/>
          <w:spacing w:val="-2"/>
          <w:sz w:val="28"/>
          <w:szCs w:val="28"/>
        </w:rPr>
        <w:t xml:space="preserve"> для полноценной замены оригинала.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34DC6">
        <w:rPr>
          <w:rFonts w:ascii="Times New Roman" w:hAnsi="Times New Roman" w:cs="Times New Roman"/>
          <w:spacing w:val="-2"/>
          <w:sz w:val="28"/>
          <w:szCs w:val="28"/>
        </w:rPr>
        <w:t>предназн</w:t>
      </w:r>
      <w:r w:rsidRPr="00934DC6">
        <w:rPr>
          <w:rFonts w:ascii="Times New Roman" w:hAnsi="Times New Roman" w:cs="Times New Roman"/>
          <w:spacing w:val="-2"/>
          <w:sz w:val="28"/>
          <w:szCs w:val="28"/>
        </w:rPr>
        <w:t>а</w:t>
      </w:r>
      <w:r w:rsidRPr="00934DC6">
        <w:rPr>
          <w:rFonts w:ascii="Times New Roman" w:hAnsi="Times New Roman" w:cs="Times New Roman"/>
          <w:spacing w:val="-2"/>
          <w:sz w:val="28"/>
          <w:szCs w:val="28"/>
        </w:rPr>
        <w:t>ченую</w:t>
      </w:r>
      <w:proofErr w:type="spellEnd"/>
      <w:r w:rsidRPr="00934DC6">
        <w:rPr>
          <w:rFonts w:ascii="Times New Roman" w:hAnsi="Times New Roman" w:cs="Times New Roman"/>
          <w:spacing w:val="-2"/>
          <w:sz w:val="28"/>
          <w:szCs w:val="28"/>
        </w:rPr>
        <w:t xml:space="preserve"> для полноценной замены оригинала.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spacing w:val="-2"/>
          <w:sz w:val="28"/>
          <w:szCs w:val="28"/>
        </w:rPr>
        <w:t>предназначенную для использования при последовательном устном переводе</w:t>
      </w:r>
    </w:p>
    <w:p w:rsidR="00934DC6" w:rsidRPr="00934DC6" w:rsidRDefault="00934DC6" w:rsidP="00934DC6">
      <w:pPr>
        <w:shd w:val="clear" w:color="auto" w:fill="FFFFFF"/>
        <w:tabs>
          <w:tab w:val="left" w:pos="426"/>
        </w:tabs>
        <w:spacing w:line="240" w:lineRule="atLeast"/>
        <w:ind w:right="58"/>
        <w:jc w:val="both"/>
        <w:rPr>
          <w:rFonts w:ascii="Times New Roman" w:hAnsi="Times New Roman" w:cs="Times New Roman"/>
          <w:sz w:val="28"/>
          <w:szCs w:val="28"/>
        </w:rPr>
      </w:pPr>
    </w:p>
    <w:p w:rsidR="00934DC6" w:rsidRPr="00934DC6" w:rsidRDefault="00934DC6" w:rsidP="00934DC6">
      <w:pPr>
        <w:shd w:val="clear" w:color="auto" w:fill="FFFFFF"/>
        <w:tabs>
          <w:tab w:val="left" w:pos="426"/>
        </w:tabs>
        <w:spacing w:line="240" w:lineRule="atLeast"/>
        <w:ind w:right="58"/>
        <w:jc w:val="both"/>
        <w:rPr>
          <w:rFonts w:ascii="Times New Roman" w:hAnsi="Times New Roman" w:cs="Times New Roman"/>
          <w:spacing w:val="-3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019::А</w:t>
      </w:r>
      <w:r w:rsidRPr="00934DC6">
        <w:rPr>
          <w:rFonts w:ascii="Times New Roman" w:hAnsi="Times New Roman" w:cs="Times New Roman"/>
          <w:spacing w:val="-3"/>
          <w:sz w:val="28"/>
          <w:szCs w:val="28"/>
        </w:rPr>
        <w:t xml:space="preserve">даптивное </w:t>
      </w:r>
      <w:proofErr w:type="spellStart"/>
      <w:r w:rsidRPr="00934DC6">
        <w:rPr>
          <w:rFonts w:ascii="Times New Roman" w:hAnsi="Times New Roman" w:cs="Times New Roman"/>
          <w:spacing w:val="-3"/>
          <w:sz w:val="28"/>
          <w:szCs w:val="28"/>
        </w:rPr>
        <w:t>транскодирование</w:t>
      </w:r>
      <w:proofErr w:type="spellEnd"/>
      <w:r w:rsidRPr="00934DC6">
        <w:rPr>
          <w:rFonts w:ascii="Times New Roman" w:hAnsi="Times New Roman" w:cs="Times New Roman"/>
          <w:spacing w:val="-3"/>
          <w:sz w:val="28"/>
          <w:szCs w:val="28"/>
        </w:rPr>
        <w:t xml:space="preserve"> НЕ ПРЕДСТАВЛЕНО таким видом как </w:t>
      </w:r>
    </w:p>
    <w:p w:rsidR="00934DC6" w:rsidRPr="00934DC6" w:rsidRDefault="00934DC6" w:rsidP="00934DC6">
      <w:pPr>
        <w:shd w:val="clear" w:color="auto" w:fill="FFFFFF"/>
        <w:tabs>
          <w:tab w:val="left" w:pos="426"/>
        </w:tabs>
        <w:spacing w:line="240" w:lineRule="atLeast"/>
        <w:ind w:right="5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spacing w:val="-2"/>
          <w:sz w:val="28"/>
          <w:szCs w:val="28"/>
        </w:rPr>
        <w:t>сокращенный перевод</w:t>
      </w:r>
    </w:p>
    <w:p w:rsidR="00934DC6" w:rsidRPr="00934DC6" w:rsidRDefault="00934DC6" w:rsidP="00934DC6">
      <w:pPr>
        <w:shd w:val="clear" w:color="auto" w:fill="FFFFFF"/>
        <w:tabs>
          <w:tab w:val="left" w:pos="426"/>
        </w:tabs>
        <w:spacing w:line="240" w:lineRule="atLeast"/>
        <w:ind w:right="58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</w:t>
      </w:r>
      <w:r w:rsidRPr="00934DC6">
        <w:rPr>
          <w:rFonts w:ascii="Times New Roman" w:hAnsi="Times New Roman" w:cs="Times New Roman"/>
          <w:spacing w:val="-2"/>
          <w:sz w:val="28"/>
          <w:szCs w:val="28"/>
        </w:rPr>
        <w:t xml:space="preserve">адаптированный перевод. 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34DC6">
        <w:rPr>
          <w:rFonts w:ascii="Times New Roman" w:hAnsi="Times New Roman" w:cs="Times New Roman"/>
          <w:bCs/>
          <w:sz w:val="28"/>
          <w:szCs w:val="28"/>
        </w:rPr>
        <w:t>-полный перевод</w:t>
      </w:r>
    </w:p>
    <w:p w:rsidR="00934DC6" w:rsidRPr="00934DC6" w:rsidRDefault="00934DC6" w:rsidP="00934DC6">
      <w:pPr>
        <w:tabs>
          <w:tab w:val="left" w:pos="426"/>
        </w:tabs>
        <w:spacing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934DC6">
        <w:rPr>
          <w:rFonts w:ascii="Times New Roman" w:hAnsi="Times New Roman" w:cs="Times New Roman"/>
          <w:sz w:val="28"/>
          <w:szCs w:val="28"/>
        </w:rPr>
        <w:t>::</w:t>
      </w:r>
      <w:proofErr w:type="gramEnd"/>
      <w:r w:rsidRPr="00934DC6">
        <w:rPr>
          <w:rFonts w:ascii="Times New Roman" w:hAnsi="Times New Roman" w:cs="Times New Roman"/>
          <w:sz w:val="28"/>
          <w:szCs w:val="28"/>
        </w:rPr>
        <w:t>020::Языковое окружение, в котором употребляется та или иная языковая единица,  называется … .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-единицей перевода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-контекстом</w:t>
      </w:r>
    </w:p>
    <w:p w:rsidR="00934DC6" w:rsidRPr="00934DC6" w:rsidRDefault="00934DC6" w:rsidP="00934DC6">
      <w:pPr>
        <w:pStyle w:val="a3"/>
        <w:tabs>
          <w:tab w:val="left" w:pos="426"/>
        </w:tabs>
        <w:spacing w:after="0" w:line="240" w:lineRule="atLeast"/>
        <w:ind w:left="0"/>
        <w:rPr>
          <w:rFonts w:ascii="Times New Roman" w:hAnsi="Times New Roman" w:cs="Times New Roman"/>
          <w:sz w:val="28"/>
          <w:szCs w:val="28"/>
        </w:rPr>
      </w:pPr>
      <w:r w:rsidRPr="00934DC6">
        <w:rPr>
          <w:rFonts w:ascii="Times New Roman" w:hAnsi="Times New Roman" w:cs="Times New Roman"/>
          <w:sz w:val="28"/>
          <w:szCs w:val="28"/>
        </w:rPr>
        <w:t>-моделью перевода</w:t>
      </w:r>
    </w:p>
    <w:p w:rsidR="00934DC6" w:rsidRPr="00934DC6" w:rsidRDefault="00934DC6" w:rsidP="00934DC6">
      <w:pPr>
        <w:pStyle w:val="a4"/>
        <w:tabs>
          <w:tab w:val="left" w:pos="426"/>
        </w:tabs>
        <w:jc w:val="center"/>
        <w:rPr>
          <w:bCs/>
          <w:i/>
          <w:sz w:val="28"/>
          <w:szCs w:val="28"/>
        </w:rPr>
      </w:pPr>
    </w:p>
    <w:p w:rsidR="00934DC6" w:rsidRPr="00934DC6" w:rsidRDefault="00934DC6" w:rsidP="00934DC6">
      <w:pPr>
        <w:tabs>
          <w:tab w:val="left" w:pos="426"/>
        </w:tabs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34DC6" w:rsidRPr="00934DC6" w:rsidRDefault="00934DC6" w:rsidP="00934DC6">
      <w:pPr>
        <w:rPr>
          <w:rFonts w:ascii="Times New Roman" w:hAnsi="Times New Roman" w:cs="Times New Roman"/>
          <w:b/>
          <w:sz w:val="28"/>
          <w:szCs w:val="28"/>
        </w:rPr>
      </w:pPr>
    </w:p>
    <w:sectPr w:rsidR="00934DC6" w:rsidRPr="00934D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62558E"/>
    <w:multiLevelType w:val="hybridMultilevel"/>
    <w:tmpl w:val="3D58AA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238"/>
    <w:rsid w:val="00171896"/>
    <w:rsid w:val="002C1C2B"/>
    <w:rsid w:val="003C42E1"/>
    <w:rsid w:val="00730B12"/>
    <w:rsid w:val="00881F72"/>
    <w:rsid w:val="008874F4"/>
    <w:rsid w:val="009318F0"/>
    <w:rsid w:val="00934DC6"/>
    <w:rsid w:val="009565A2"/>
    <w:rsid w:val="00B111E5"/>
    <w:rsid w:val="00D6749C"/>
    <w:rsid w:val="00E448F3"/>
    <w:rsid w:val="00F44CC7"/>
    <w:rsid w:val="00F51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3B5BFF-F0BB-490B-972A-1E0AE14AD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8F3"/>
    <w:pPr>
      <w:ind w:left="720"/>
      <w:contextualSpacing/>
    </w:pPr>
  </w:style>
  <w:style w:type="paragraph" w:customStyle="1" w:styleId="Default">
    <w:name w:val="Default"/>
    <w:rsid w:val="002C1C2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ody Text"/>
    <w:basedOn w:val="a"/>
    <w:link w:val="a5"/>
    <w:rsid w:val="00934DC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934DC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084814CD35F9E4FB9BEF72EB4339178" ma:contentTypeVersion="0" ma:contentTypeDescription="Создание документа." ma:contentTypeScope="" ma:versionID="39a715d14aaaf50f8ecea1512668234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DB9A6D7-9B59-4673-ABD1-57962E075C08}"/>
</file>

<file path=customXml/itemProps2.xml><?xml version="1.0" encoding="utf-8"?>
<ds:datastoreItem xmlns:ds="http://schemas.openxmlformats.org/officeDocument/2006/customXml" ds:itemID="{DB2440D1-4040-4D0A-AD56-1791DA14B003}"/>
</file>

<file path=customXml/itemProps3.xml><?xml version="1.0" encoding="utf-8"?>
<ds:datastoreItem xmlns:ds="http://schemas.openxmlformats.org/officeDocument/2006/customXml" ds:itemID="{69F6F2E1-6D40-4C46-9C89-96E7B8DFA4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4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13</cp:revision>
  <dcterms:created xsi:type="dcterms:W3CDTF">2019-02-25T14:12:00Z</dcterms:created>
  <dcterms:modified xsi:type="dcterms:W3CDTF">2023-01-23T13:41:00Z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0x0101007084814CD35F9E4FB9BEF72EB4339178</vt:lpwstr>
  </property>
</Properties>
</file>